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DFE37"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23E7E56"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2819AE9" w14:textId="0970C738" w:rsidR="0087732A" w:rsidRDefault="0087732A" w:rsidP="0087732A">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December </w:t>
      </w:r>
      <w:r w:rsidR="006026FF">
        <w:rPr>
          <w:rFonts w:ascii="Times New Roman" w:hAnsi="Times New Roman" w:cs="Times New Roman"/>
          <w:sz w:val="24"/>
          <w:szCs w:val="24"/>
        </w:rPr>
        <w:t>1</w:t>
      </w:r>
      <w:r w:rsidR="00B845E7">
        <w:rPr>
          <w:rFonts w:ascii="Times New Roman" w:hAnsi="Times New Roman" w:cs="Times New Roman"/>
          <w:sz w:val="24"/>
          <w:szCs w:val="24"/>
        </w:rPr>
        <w:t>6</w:t>
      </w:r>
      <w:r>
        <w:rPr>
          <w:rFonts w:ascii="Times New Roman" w:hAnsi="Times New Roman" w:cs="Times New Roman"/>
          <w:sz w:val="24"/>
          <w:szCs w:val="24"/>
        </w:rPr>
        <w:t xml:space="preserve">, </w:t>
      </w:r>
      <w:r w:rsidRPr="00FC50BE">
        <w:rPr>
          <w:rFonts w:ascii="Times New Roman" w:hAnsi="Times New Roman" w:cs="Times New Roman"/>
          <w:sz w:val="24"/>
          <w:szCs w:val="24"/>
        </w:rPr>
        <w:t>202</w:t>
      </w:r>
      <w:r w:rsidR="00B845E7">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0120A52E" w14:textId="77777777" w:rsidR="0087732A" w:rsidRDefault="0087732A" w:rsidP="0087732A">
      <w:pPr>
        <w:spacing w:after="0" w:line="240" w:lineRule="auto"/>
        <w:jc w:val="both"/>
        <w:rPr>
          <w:rFonts w:ascii="Times New Roman" w:hAnsi="Times New Roman" w:cs="Times New Roman"/>
          <w:sz w:val="24"/>
          <w:szCs w:val="24"/>
        </w:rPr>
      </w:pPr>
    </w:p>
    <w:p w14:paraId="5C6D8297" w14:textId="77777777" w:rsidR="0087732A" w:rsidRPr="001215E3" w:rsidRDefault="0087732A" w:rsidP="008773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7037D37D"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06C49F6E" w14:textId="77777777" w:rsidTr="009B7F63">
        <w:trPr>
          <w:trHeight w:val="288"/>
        </w:trPr>
        <w:tc>
          <w:tcPr>
            <w:tcW w:w="1638" w:type="dxa"/>
          </w:tcPr>
          <w:p w14:paraId="28B958A6"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698AA40E" w14:textId="54CBDC73" w:rsidR="001215E3" w:rsidRPr="000D773C" w:rsidRDefault="00802D33" w:rsidP="001215E3">
            <w:pPr>
              <w:spacing w:after="0" w:line="240" w:lineRule="auto"/>
              <w:rPr>
                <w:rFonts w:ascii="Times New Roman" w:eastAsia="Times New Roman" w:hAnsi="Times New Roman" w:cs="Times New Roman"/>
                <w:color w:val="FF0000"/>
                <w:sz w:val="24"/>
                <w:szCs w:val="24"/>
              </w:rPr>
            </w:pPr>
            <w:r w:rsidRPr="00622D38">
              <w:rPr>
                <w:rFonts w:ascii="Times New Roman" w:eastAsia="Times New Roman" w:hAnsi="Times New Roman" w:cs="Times New Roman"/>
                <w:sz w:val="24"/>
                <w:szCs w:val="24"/>
              </w:rPr>
              <w:t>Old Business</w:t>
            </w:r>
          </w:p>
        </w:tc>
      </w:tr>
      <w:tr w:rsidR="001215E3" w:rsidRPr="001215E3" w14:paraId="5A3843B3" w14:textId="77777777" w:rsidTr="009B7F63">
        <w:trPr>
          <w:trHeight w:val="369"/>
        </w:trPr>
        <w:tc>
          <w:tcPr>
            <w:tcW w:w="1638" w:type="dxa"/>
          </w:tcPr>
          <w:p w14:paraId="511860D2" w14:textId="77777777" w:rsidR="001215E3" w:rsidRPr="001215E3" w:rsidRDefault="000C7A39"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2F4737E6" w14:textId="7EEB772E" w:rsidR="004576FE" w:rsidRPr="000D773C" w:rsidRDefault="004563F4" w:rsidP="004576FE">
            <w:pPr>
              <w:spacing w:after="0" w:line="240" w:lineRule="auto"/>
              <w:rPr>
                <w:rFonts w:ascii="Times New Roman" w:eastAsia="Times New Roman" w:hAnsi="Times New Roman" w:cs="Times New Roman"/>
                <w:color w:val="FF0000"/>
                <w:sz w:val="24"/>
                <w:szCs w:val="24"/>
              </w:rPr>
            </w:pPr>
            <w:r w:rsidRPr="00D901D2">
              <w:rPr>
                <w:rFonts w:ascii="Times New Roman" w:eastAsia="Times New Roman" w:hAnsi="Times New Roman" w:cs="Times New Roman"/>
                <w:sz w:val="24"/>
                <w:szCs w:val="24"/>
              </w:rPr>
              <w:t xml:space="preserve">Highway - </w:t>
            </w:r>
            <w:r w:rsidR="004576FE" w:rsidRPr="00D901D2">
              <w:rPr>
                <w:rFonts w:ascii="Times New Roman" w:eastAsia="Times New Roman" w:hAnsi="Times New Roman" w:cs="Times New Roman"/>
                <w:sz w:val="24"/>
                <w:szCs w:val="24"/>
              </w:rPr>
              <w:t xml:space="preserve">Bid opening </w:t>
            </w:r>
            <w:r w:rsidR="004576FE" w:rsidRPr="000D773C">
              <w:rPr>
                <w:rFonts w:ascii="Times New Roman" w:eastAsia="Times New Roman" w:hAnsi="Times New Roman" w:cs="Times New Roman"/>
                <w:color w:val="FF0000"/>
                <w:sz w:val="24"/>
                <w:szCs w:val="24"/>
              </w:rPr>
              <w:t>–</w:t>
            </w:r>
            <w:r w:rsidRPr="000D773C">
              <w:rPr>
                <w:rFonts w:ascii="Times New Roman" w:eastAsia="Times New Roman" w:hAnsi="Times New Roman" w:cs="Times New Roman"/>
                <w:color w:val="FF0000"/>
                <w:sz w:val="24"/>
                <w:szCs w:val="24"/>
              </w:rPr>
              <w:t xml:space="preserve"> </w:t>
            </w:r>
            <w:r w:rsidR="00D901D2" w:rsidRPr="00D901D2">
              <w:rPr>
                <w:rFonts w:ascii="Times New Roman" w:eastAsia="Times New Roman" w:hAnsi="Times New Roman" w:cs="Times New Roman"/>
                <w:sz w:val="24"/>
                <w:szCs w:val="24"/>
              </w:rPr>
              <w:t>2025 road projects</w:t>
            </w:r>
          </w:p>
        </w:tc>
      </w:tr>
      <w:tr w:rsidR="00802D33" w:rsidRPr="001215E3" w14:paraId="1905777E" w14:textId="77777777" w:rsidTr="009B7F63">
        <w:trPr>
          <w:trHeight w:val="81"/>
        </w:trPr>
        <w:tc>
          <w:tcPr>
            <w:tcW w:w="1638" w:type="dxa"/>
          </w:tcPr>
          <w:p w14:paraId="379F19B1" w14:textId="77777777" w:rsidR="00802D33" w:rsidRPr="001215E3" w:rsidRDefault="00802D33" w:rsidP="00954183">
            <w:pPr>
              <w:spacing w:after="0" w:line="240" w:lineRule="auto"/>
              <w:rPr>
                <w:rFonts w:ascii="Times New Roman" w:eastAsia="Times New Roman" w:hAnsi="Times New Roman" w:cs="Times New Roman"/>
                <w:sz w:val="24"/>
                <w:szCs w:val="24"/>
              </w:rPr>
            </w:pPr>
          </w:p>
        </w:tc>
        <w:tc>
          <w:tcPr>
            <w:tcW w:w="7020" w:type="dxa"/>
          </w:tcPr>
          <w:p w14:paraId="6DA9754A" w14:textId="7BF1F234" w:rsidR="00802D33" w:rsidRPr="00395513" w:rsidRDefault="00802D33" w:rsidP="00954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Highway – items to be declared surplus</w:t>
            </w:r>
          </w:p>
        </w:tc>
      </w:tr>
      <w:tr w:rsidR="00B134EC" w:rsidRPr="001215E3" w14:paraId="53963E1E" w14:textId="77777777" w:rsidTr="009B7F63">
        <w:trPr>
          <w:trHeight w:val="81"/>
        </w:trPr>
        <w:tc>
          <w:tcPr>
            <w:tcW w:w="1638" w:type="dxa"/>
          </w:tcPr>
          <w:p w14:paraId="52048E0C" w14:textId="77777777" w:rsidR="00B134EC" w:rsidRPr="001215E3" w:rsidRDefault="00B134EC" w:rsidP="00954183">
            <w:pPr>
              <w:spacing w:after="0" w:line="240" w:lineRule="auto"/>
              <w:rPr>
                <w:rFonts w:ascii="Times New Roman" w:eastAsia="Times New Roman" w:hAnsi="Times New Roman" w:cs="Times New Roman"/>
                <w:sz w:val="24"/>
                <w:szCs w:val="24"/>
              </w:rPr>
            </w:pPr>
          </w:p>
        </w:tc>
        <w:tc>
          <w:tcPr>
            <w:tcW w:w="7020" w:type="dxa"/>
          </w:tcPr>
          <w:p w14:paraId="13CA511B" w14:textId="7A32679D" w:rsidR="00B134EC" w:rsidRPr="000D773C" w:rsidRDefault="00395513" w:rsidP="00954183">
            <w:pPr>
              <w:spacing w:after="0" w:line="240" w:lineRule="auto"/>
              <w:rPr>
                <w:rFonts w:ascii="Times New Roman" w:eastAsia="Times New Roman" w:hAnsi="Times New Roman" w:cs="Times New Roman"/>
                <w:color w:val="FF0000"/>
                <w:sz w:val="24"/>
                <w:szCs w:val="24"/>
              </w:rPr>
            </w:pPr>
            <w:r w:rsidRPr="00395513">
              <w:rPr>
                <w:rFonts w:ascii="Times New Roman" w:eastAsia="Times New Roman" w:hAnsi="Times New Roman" w:cs="Times New Roman"/>
                <w:sz w:val="24"/>
                <w:szCs w:val="24"/>
              </w:rPr>
              <w:t>LaGrange County EDC -</w:t>
            </w:r>
            <w:r w:rsidR="004169F0">
              <w:rPr>
                <w:rFonts w:ascii="Times New Roman" w:eastAsia="Times New Roman" w:hAnsi="Times New Roman" w:cs="Times New Roman"/>
                <w:sz w:val="24"/>
                <w:szCs w:val="24"/>
              </w:rPr>
              <w:t xml:space="preserve"> Stellar</w:t>
            </w:r>
            <w:r w:rsidRPr="00395513">
              <w:rPr>
                <w:rFonts w:ascii="Times New Roman" w:eastAsia="Times New Roman" w:hAnsi="Times New Roman" w:cs="Times New Roman"/>
                <w:sz w:val="24"/>
                <w:szCs w:val="24"/>
              </w:rPr>
              <w:t xml:space="preserve"> update</w:t>
            </w:r>
          </w:p>
        </w:tc>
      </w:tr>
      <w:tr w:rsidR="005357C8" w:rsidRPr="001215E3" w14:paraId="2719A444" w14:textId="77777777" w:rsidTr="009B7F63">
        <w:trPr>
          <w:trHeight w:val="81"/>
        </w:trPr>
        <w:tc>
          <w:tcPr>
            <w:tcW w:w="1638" w:type="dxa"/>
          </w:tcPr>
          <w:p w14:paraId="61EE81CC" w14:textId="77777777" w:rsidR="005357C8" w:rsidRPr="001215E3" w:rsidRDefault="005357C8" w:rsidP="00954183">
            <w:pPr>
              <w:spacing w:after="0" w:line="240" w:lineRule="auto"/>
              <w:rPr>
                <w:rFonts w:ascii="Times New Roman" w:eastAsia="Times New Roman" w:hAnsi="Times New Roman" w:cs="Times New Roman"/>
                <w:sz w:val="24"/>
                <w:szCs w:val="24"/>
              </w:rPr>
            </w:pPr>
          </w:p>
        </w:tc>
        <w:tc>
          <w:tcPr>
            <w:tcW w:w="7020" w:type="dxa"/>
          </w:tcPr>
          <w:p w14:paraId="15F65B4F" w14:textId="1B305D32" w:rsidR="005357C8" w:rsidRPr="00622D38" w:rsidRDefault="00214F0E" w:rsidP="00954183">
            <w:pPr>
              <w:spacing w:after="0" w:line="240" w:lineRule="auto"/>
              <w:rPr>
                <w:rFonts w:ascii="Times New Roman" w:eastAsia="Times New Roman" w:hAnsi="Times New Roman" w:cs="Times New Roman"/>
                <w:sz w:val="24"/>
                <w:szCs w:val="24"/>
              </w:rPr>
            </w:pPr>
            <w:r w:rsidRPr="00622D38">
              <w:rPr>
                <w:rFonts w:ascii="Times New Roman" w:eastAsia="Times New Roman" w:hAnsi="Times New Roman" w:cs="Times New Roman"/>
                <w:sz w:val="24"/>
                <w:szCs w:val="24"/>
              </w:rPr>
              <w:t>Information Technology – Purchase approval</w:t>
            </w:r>
          </w:p>
        </w:tc>
      </w:tr>
      <w:tr w:rsidR="00802D33" w:rsidRPr="001215E3" w14:paraId="6B6A4C1A" w14:textId="77777777" w:rsidTr="009B7F63">
        <w:trPr>
          <w:trHeight w:val="81"/>
        </w:trPr>
        <w:tc>
          <w:tcPr>
            <w:tcW w:w="1638" w:type="dxa"/>
          </w:tcPr>
          <w:p w14:paraId="5F5688D9" w14:textId="77777777" w:rsidR="00802D33" w:rsidRPr="001215E3" w:rsidRDefault="00802D33" w:rsidP="00954183">
            <w:pPr>
              <w:spacing w:after="0" w:line="240" w:lineRule="auto"/>
              <w:rPr>
                <w:rFonts w:ascii="Times New Roman" w:eastAsia="Times New Roman" w:hAnsi="Times New Roman" w:cs="Times New Roman"/>
                <w:sz w:val="24"/>
                <w:szCs w:val="24"/>
              </w:rPr>
            </w:pPr>
          </w:p>
        </w:tc>
        <w:tc>
          <w:tcPr>
            <w:tcW w:w="7020" w:type="dxa"/>
          </w:tcPr>
          <w:p w14:paraId="15CCC33A" w14:textId="6B802881" w:rsidR="00802D33" w:rsidRPr="00622D38" w:rsidRDefault="00886315" w:rsidP="00954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Parks – vehicle purchase approval</w:t>
            </w:r>
          </w:p>
        </w:tc>
      </w:tr>
      <w:tr w:rsidR="00802D33" w:rsidRPr="001215E3" w14:paraId="6B0DE204" w14:textId="77777777" w:rsidTr="009B7F63">
        <w:trPr>
          <w:trHeight w:val="81"/>
        </w:trPr>
        <w:tc>
          <w:tcPr>
            <w:tcW w:w="1638" w:type="dxa"/>
          </w:tcPr>
          <w:p w14:paraId="67F67EF3" w14:textId="77777777" w:rsidR="00802D33" w:rsidRPr="001215E3" w:rsidRDefault="00802D33" w:rsidP="00954183">
            <w:pPr>
              <w:spacing w:after="0" w:line="240" w:lineRule="auto"/>
              <w:rPr>
                <w:rFonts w:ascii="Times New Roman" w:eastAsia="Times New Roman" w:hAnsi="Times New Roman" w:cs="Times New Roman"/>
                <w:sz w:val="24"/>
                <w:szCs w:val="24"/>
              </w:rPr>
            </w:pPr>
          </w:p>
        </w:tc>
        <w:tc>
          <w:tcPr>
            <w:tcW w:w="7020" w:type="dxa"/>
          </w:tcPr>
          <w:p w14:paraId="767113B4" w14:textId="6F8490E5" w:rsidR="00802D33" w:rsidRPr="00622D38" w:rsidRDefault="00263B1B" w:rsidP="00954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resources – Purchase approvals</w:t>
            </w:r>
          </w:p>
        </w:tc>
      </w:tr>
      <w:tr w:rsidR="00802D33" w:rsidRPr="001215E3" w14:paraId="1D6B0613" w14:textId="77777777" w:rsidTr="009B7F63">
        <w:trPr>
          <w:trHeight w:val="81"/>
        </w:trPr>
        <w:tc>
          <w:tcPr>
            <w:tcW w:w="1638" w:type="dxa"/>
          </w:tcPr>
          <w:p w14:paraId="0EA49696" w14:textId="77777777" w:rsidR="00802D33" w:rsidRPr="001215E3" w:rsidRDefault="00802D33" w:rsidP="00954183">
            <w:pPr>
              <w:spacing w:after="0" w:line="240" w:lineRule="auto"/>
              <w:rPr>
                <w:rFonts w:ascii="Times New Roman" w:eastAsia="Times New Roman" w:hAnsi="Times New Roman" w:cs="Times New Roman"/>
                <w:sz w:val="24"/>
                <w:szCs w:val="24"/>
              </w:rPr>
            </w:pPr>
          </w:p>
        </w:tc>
        <w:tc>
          <w:tcPr>
            <w:tcW w:w="7020" w:type="dxa"/>
          </w:tcPr>
          <w:p w14:paraId="5B31B7F5" w14:textId="5FAC4785" w:rsidR="00802D33" w:rsidRPr="00622D38" w:rsidRDefault="00E41D85" w:rsidP="00954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Maintenance Department – purchase approvals</w:t>
            </w:r>
          </w:p>
        </w:tc>
      </w:tr>
      <w:tr w:rsidR="00802D33" w:rsidRPr="001215E3" w14:paraId="6F991734" w14:textId="77777777" w:rsidTr="009B7F63">
        <w:trPr>
          <w:trHeight w:val="81"/>
        </w:trPr>
        <w:tc>
          <w:tcPr>
            <w:tcW w:w="1638" w:type="dxa"/>
          </w:tcPr>
          <w:p w14:paraId="2DD4D91A" w14:textId="77777777" w:rsidR="00802D33" w:rsidRPr="001215E3" w:rsidRDefault="00802D33" w:rsidP="00954183">
            <w:pPr>
              <w:spacing w:after="0" w:line="240" w:lineRule="auto"/>
              <w:rPr>
                <w:rFonts w:ascii="Times New Roman" w:eastAsia="Times New Roman" w:hAnsi="Times New Roman" w:cs="Times New Roman"/>
                <w:sz w:val="24"/>
                <w:szCs w:val="24"/>
              </w:rPr>
            </w:pPr>
          </w:p>
        </w:tc>
        <w:tc>
          <w:tcPr>
            <w:tcW w:w="7020" w:type="dxa"/>
          </w:tcPr>
          <w:p w14:paraId="599977E3" w14:textId="1133DBFF" w:rsidR="00802D33" w:rsidRPr="00622D38" w:rsidRDefault="00472502" w:rsidP="00954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Sheriff – vehicle purchase approvals, award bids for sold item</w:t>
            </w:r>
          </w:p>
        </w:tc>
      </w:tr>
      <w:tr w:rsidR="00954183" w:rsidRPr="001215E3" w14:paraId="49A04A0D" w14:textId="77777777" w:rsidTr="009B7F63">
        <w:trPr>
          <w:trHeight w:val="81"/>
        </w:trPr>
        <w:tc>
          <w:tcPr>
            <w:tcW w:w="1638" w:type="dxa"/>
          </w:tcPr>
          <w:p w14:paraId="3B8A1F5E" w14:textId="77777777" w:rsidR="00954183" w:rsidRPr="001215E3" w:rsidRDefault="00954183" w:rsidP="00954183">
            <w:pPr>
              <w:spacing w:after="0" w:line="240" w:lineRule="auto"/>
              <w:rPr>
                <w:rFonts w:ascii="Times New Roman" w:eastAsia="Times New Roman" w:hAnsi="Times New Roman" w:cs="Times New Roman"/>
                <w:sz w:val="24"/>
                <w:szCs w:val="24"/>
              </w:rPr>
            </w:pPr>
          </w:p>
        </w:tc>
        <w:tc>
          <w:tcPr>
            <w:tcW w:w="7020" w:type="dxa"/>
          </w:tcPr>
          <w:p w14:paraId="3CE21DDC" w14:textId="77777777" w:rsidR="00954183" w:rsidRPr="00622D38" w:rsidRDefault="00954183" w:rsidP="00954183">
            <w:pPr>
              <w:spacing w:after="0" w:line="240" w:lineRule="auto"/>
              <w:rPr>
                <w:rFonts w:ascii="Times New Roman" w:eastAsia="Times New Roman" w:hAnsi="Times New Roman" w:cs="Times New Roman"/>
                <w:sz w:val="24"/>
                <w:szCs w:val="24"/>
              </w:rPr>
            </w:pPr>
            <w:r w:rsidRPr="00622D38">
              <w:rPr>
                <w:rFonts w:ascii="Times New Roman" w:eastAsia="Times New Roman" w:hAnsi="Times New Roman" w:cs="Times New Roman"/>
                <w:sz w:val="24"/>
                <w:szCs w:val="24"/>
              </w:rPr>
              <w:t>Annual Certifications – Nepotism and Contract Disclosure</w:t>
            </w:r>
          </w:p>
        </w:tc>
      </w:tr>
      <w:tr w:rsidR="00AD678C" w:rsidRPr="001215E3" w14:paraId="552C5F81" w14:textId="77777777" w:rsidTr="009B7F63">
        <w:trPr>
          <w:trHeight w:val="288"/>
        </w:trPr>
        <w:tc>
          <w:tcPr>
            <w:tcW w:w="1638" w:type="dxa"/>
          </w:tcPr>
          <w:p w14:paraId="04162510" w14:textId="77777777" w:rsidR="00AD678C" w:rsidRPr="001215E3" w:rsidRDefault="00AD678C" w:rsidP="00954183">
            <w:pPr>
              <w:spacing w:after="0" w:line="240" w:lineRule="auto"/>
              <w:rPr>
                <w:rFonts w:ascii="Times New Roman" w:eastAsia="Times New Roman" w:hAnsi="Times New Roman" w:cs="Times New Roman"/>
                <w:sz w:val="24"/>
                <w:szCs w:val="24"/>
              </w:rPr>
            </w:pPr>
          </w:p>
        </w:tc>
        <w:tc>
          <w:tcPr>
            <w:tcW w:w="7020" w:type="dxa"/>
          </w:tcPr>
          <w:p w14:paraId="60987E26" w14:textId="2BE3EBB3" w:rsidR="00AD678C" w:rsidRPr="00AD678C" w:rsidRDefault="00AD678C" w:rsidP="00954183">
            <w:pPr>
              <w:spacing w:after="0" w:line="240" w:lineRule="auto"/>
              <w:rPr>
                <w:rFonts w:ascii="Times New Roman" w:eastAsia="Times New Roman" w:hAnsi="Times New Roman" w:cs="Times New Roman"/>
                <w:sz w:val="24"/>
                <w:szCs w:val="24"/>
              </w:rPr>
            </w:pPr>
            <w:r w:rsidRPr="00AD678C">
              <w:rPr>
                <w:rFonts w:ascii="Times New Roman" w:eastAsia="Times New Roman" w:hAnsi="Times New Roman" w:cs="Times New Roman"/>
                <w:sz w:val="24"/>
                <w:szCs w:val="24"/>
              </w:rPr>
              <w:t>Auditor Financial Statement – November 30, 2024</w:t>
            </w:r>
          </w:p>
        </w:tc>
      </w:tr>
      <w:tr w:rsidR="00954183" w:rsidRPr="001215E3" w14:paraId="12D6E0BE" w14:textId="77777777" w:rsidTr="009B7F63">
        <w:trPr>
          <w:trHeight w:val="288"/>
        </w:trPr>
        <w:tc>
          <w:tcPr>
            <w:tcW w:w="1638" w:type="dxa"/>
          </w:tcPr>
          <w:p w14:paraId="66FE25CE" w14:textId="77777777" w:rsidR="00954183" w:rsidRPr="001215E3" w:rsidRDefault="00954183" w:rsidP="00954183">
            <w:pPr>
              <w:spacing w:after="0" w:line="240" w:lineRule="auto"/>
              <w:rPr>
                <w:rFonts w:ascii="Times New Roman" w:eastAsia="Times New Roman" w:hAnsi="Times New Roman" w:cs="Times New Roman"/>
                <w:sz w:val="24"/>
                <w:szCs w:val="24"/>
              </w:rPr>
            </w:pPr>
          </w:p>
        </w:tc>
        <w:tc>
          <w:tcPr>
            <w:tcW w:w="7020" w:type="dxa"/>
          </w:tcPr>
          <w:p w14:paraId="3EFD3494" w14:textId="77777777" w:rsidR="00954183" w:rsidRPr="00AD678C" w:rsidRDefault="00954183" w:rsidP="00954183">
            <w:pPr>
              <w:spacing w:after="0" w:line="240" w:lineRule="auto"/>
              <w:rPr>
                <w:rFonts w:ascii="Times New Roman" w:eastAsia="Times New Roman" w:hAnsi="Times New Roman" w:cs="Times New Roman"/>
                <w:sz w:val="24"/>
                <w:szCs w:val="24"/>
              </w:rPr>
            </w:pPr>
            <w:r w:rsidRPr="00AD678C">
              <w:rPr>
                <w:rFonts w:ascii="Times New Roman" w:eastAsia="Times New Roman" w:hAnsi="Times New Roman" w:cs="Times New Roman"/>
                <w:sz w:val="24"/>
                <w:szCs w:val="24"/>
              </w:rPr>
              <w:t>Accounts Payable Vouchers</w:t>
            </w:r>
          </w:p>
        </w:tc>
      </w:tr>
      <w:tr w:rsidR="00954183" w:rsidRPr="001215E3" w14:paraId="570423FD" w14:textId="77777777" w:rsidTr="009B7F63">
        <w:trPr>
          <w:trHeight w:val="288"/>
        </w:trPr>
        <w:tc>
          <w:tcPr>
            <w:tcW w:w="1638" w:type="dxa"/>
          </w:tcPr>
          <w:p w14:paraId="025C08BE" w14:textId="77777777" w:rsidR="00954183" w:rsidRPr="001215E3" w:rsidRDefault="00954183" w:rsidP="00954183">
            <w:pPr>
              <w:spacing w:after="0" w:line="240" w:lineRule="auto"/>
              <w:rPr>
                <w:rFonts w:ascii="Times New Roman" w:eastAsia="Times New Roman" w:hAnsi="Times New Roman" w:cs="Times New Roman"/>
                <w:sz w:val="24"/>
                <w:szCs w:val="24"/>
              </w:rPr>
            </w:pPr>
          </w:p>
        </w:tc>
        <w:tc>
          <w:tcPr>
            <w:tcW w:w="7020" w:type="dxa"/>
          </w:tcPr>
          <w:p w14:paraId="1FC80212" w14:textId="3AC617BA" w:rsidR="00954183" w:rsidRPr="00AD678C" w:rsidRDefault="00954183" w:rsidP="00954183">
            <w:pPr>
              <w:spacing w:after="0" w:line="240" w:lineRule="auto"/>
              <w:rPr>
                <w:rFonts w:ascii="Times New Roman" w:eastAsia="Times New Roman" w:hAnsi="Times New Roman" w:cs="Times New Roman"/>
              </w:rPr>
            </w:pPr>
            <w:r w:rsidRPr="00AD678C">
              <w:rPr>
                <w:rFonts w:ascii="Times New Roman" w:eastAsia="Times New Roman" w:hAnsi="Times New Roman" w:cs="Times New Roman"/>
              </w:rPr>
              <w:t xml:space="preserve">Minutes  </w:t>
            </w:r>
            <w:r w:rsidRPr="00AD678C">
              <w:rPr>
                <w:rFonts w:ascii="Times New Roman" w:eastAsia="Times New Roman" w:hAnsi="Times New Roman" w:cs="Times New Roman"/>
                <w:sz w:val="16"/>
                <w:szCs w:val="16"/>
              </w:rPr>
              <w:t xml:space="preserve"> </w:t>
            </w:r>
            <w:r w:rsidR="00E41D85">
              <w:rPr>
                <w:rFonts w:ascii="Times New Roman" w:eastAsia="Times New Roman" w:hAnsi="Times New Roman" w:cs="Times New Roman"/>
                <w:sz w:val="16"/>
                <w:szCs w:val="16"/>
              </w:rPr>
              <w:t>12/02/2024</w:t>
            </w:r>
          </w:p>
        </w:tc>
      </w:tr>
      <w:tr w:rsidR="00954183" w:rsidRPr="001215E3" w14:paraId="42CE92DC" w14:textId="77777777" w:rsidTr="009B7F63">
        <w:trPr>
          <w:trHeight w:val="288"/>
        </w:trPr>
        <w:tc>
          <w:tcPr>
            <w:tcW w:w="1638" w:type="dxa"/>
          </w:tcPr>
          <w:p w14:paraId="54E57B46" w14:textId="77777777" w:rsidR="00954183" w:rsidRPr="001215E3" w:rsidRDefault="00954183" w:rsidP="00954183">
            <w:pPr>
              <w:spacing w:after="0" w:line="240" w:lineRule="auto"/>
              <w:rPr>
                <w:rFonts w:ascii="Times New Roman" w:eastAsia="Times New Roman" w:hAnsi="Times New Roman" w:cs="Times New Roman"/>
                <w:sz w:val="24"/>
                <w:szCs w:val="24"/>
              </w:rPr>
            </w:pPr>
          </w:p>
        </w:tc>
        <w:tc>
          <w:tcPr>
            <w:tcW w:w="7020" w:type="dxa"/>
          </w:tcPr>
          <w:p w14:paraId="02B70885" w14:textId="3E47B309" w:rsidR="00954183" w:rsidRPr="00AD678C" w:rsidRDefault="00954183" w:rsidP="00954183">
            <w:pPr>
              <w:spacing w:after="0" w:line="240" w:lineRule="auto"/>
              <w:rPr>
                <w:rFonts w:ascii="Times New Roman" w:eastAsia="Times New Roman" w:hAnsi="Times New Roman" w:cs="Times New Roman"/>
                <w:sz w:val="24"/>
                <w:szCs w:val="24"/>
              </w:rPr>
            </w:pPr>
            <w:r w:rsidRPr="00AD678C">
              <w:rPr>
                <w:rFonts w:ascii="Times New Roman" w:eastAsia="Times New Roman" w:hAnsi="Times New Roman" w:cs="Times New Roman"/>
                <w:sz w:val="24"/>
                <w:szCs w:val="24"/>
              </w:rPr>
              <w:t xml:space="preserve">Memoranda </w:t>
            </w:r>
            <w:r w:rsidR="00E41D85" w:rsidRPr="00E41D85">
              <w:rPr>
                <w:rFonts w:ascii="Times New Roman" w:eastAsia="Times New Roman" w:hAnsi="Times New Roman" w:cs="Times New Roman"/>
                <w:sz w:val="16"/>
                <w:szCs w:val="16"/>
              </w:rPr>
              <w:t>12/11/2024</w:t>
            </w:r>
          </w:p>
        </w:tc>
      </w:tr>
    </w:tbl>
    <w:p w14:paraId="09E4D2C7"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D5FE994" w14:textId="77777777" w:rsidR="00DD7327" w:rsidRPr="001215E3" w:rsidRDefault="00DD7327" w:rsidP="00DD7327">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2390A3FD" w14:textId="77777777" w:rsidR="00DD7327" w:rsidRPr="001215E3" w:rsidRDefault="00DD7327" w:rsidP="00DD7327">
      <w:pPr>
        <w:spacing w:after="0" w:line="240" w:lineRule="auto"/>
        <w:rPr>
          <w:rFonts w:ascii="Times New Roman" w:eastAsia="Times New Roman" w:hAnsi="Times New Roman" w:cs="Times New Roman"/>
          <w:sz w:val="20"/>
          <w:szCs w:val="20"/>
        </w:rPr>
      </w:pPr>
    </w:p>
    <w:p w14:paraId="7EEFF6D9" w14:textId="77777777" w:rsidR="00DD7327" w:rsidRPr="001215E3" w:rsidRDefault="00DD7327" w:rsidP="00DD7327">
      <w:pPr>
        <w:spacing w:after="0" w:line="240" w:lineRule="auto"/>
        <w:rPr>
          <w:rFonts w:ascii="Times New Roman" w:eastAsia="Times New Roman" w:hAnsi="Times New Roman" w:cs="Times New Roman"/>
          <w:sz w:val="24"/>
          <w:szCs w:val="24"/>
        </w:rPr>
      </w:pPr>
    </w:p>
    <w:p w14:paraId="56DDF025" w14:textId="77777777" w:rsidR="00DD7327" w:rsidRPr="006D1958" w:rsidRDefault="00DD7327" w:rsidP="00DD7327">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7C1B860A"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46F21808"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5090C20C"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C7129B6"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16956" w14:textId="77777777" w:rsidR="00A70B6B" w:rsidRDefault="006467D1">
      <w:pPr>
        <w:spacing w:after="0" w:line="240" w:lineRule="auto"/>
      </w:pPr>
      <w:r>
        <w:separator/>
      </w:r>
    </w:p>
  </w:endnote>
  <w:endnote w:type="continuationSeparator" w:id="0">
    <w:p w14:paraId="596E57D3"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9641" w14:textId="77777777" w:rsidR="00B134EC" w:rsidRDefault="00B13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3788" w14:textId="77777777" w:rsidR="00B134EC" w:rsidRDefault="00B13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A87A" w14:textId="77777777" w:rsidR="00B134EC" w:rsidRDefault="00B13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25C5" w14:textId="77777777" w:rsidR="00A70B6B" w:rsidRDefault="006467D1">
      <w:pPr>
        <w:spacing w:after="0" w:line="240" w:lineRule="auto"/>
      </w:pPr>
      <w:r>
        <w:separator/>
      </w:r>
    </w:p>
  </w:footnote>
  <w:footnote w:type="continuationSeparator" w:id="0">
    <w:p w14:paraId="166F7E5A"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C5F5" w14:textId="77777777" w:rsidR="00B134EC" w:rsidRDefault="00B13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0AE2" w14:textId="77777777" w:rsidR="00B134EC" w:rsidRDefault="00B13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EB1D" w14:textId="77777777" w:rsidR="00B134EC" w:rsidRDefault="00B13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93105"/>
    <w:rsid w:val="000C014F"/>
    <w:rsid w:val="000C7982"/>
    <w:rsid w:val="000C7A39"/>
    <w:rsid w:val="000D773C"/>
    <w:rsid w:val="000E4E72"/>
    <w:rsid w:val="000F77E4"/>
    <w:rsid w:val="00101136"/>
    <w:rsid w:val="00107D26"/>
    <w:rsid w:val="001215E3"/>
    <w:rsid w:val="00123AF0"/>
    <w:rsid w:val="00132FB7"/>
    <w:rsid w:val="0014755C"/>
    <w:rsid w:val="00172897"/>
    <w:rsid w:val="00194E1D"/>
    <w:rsid w:val="001A333E"/>
    <w:rsid w:val="001D4237"/>
    <w:rsid w:val="00205136"/>
    <w:rsid w:val="00214F0E"/>
    <w:rsid w:val="002306A9"/>
    <w:rsid w:val="0024179E"/>
    <w:rsid w:val="00263B1B"/>
    <w:rsid w:val="0027465D"/>
    <w:rsid w:val="002A2420"/>
    <w:rsid w:val="002E20A1"/>
    <w:rsid w:val="002E2D2C"/>
    <w:rsid w:val="00306669"/>
    <w:rsid w:val="003130AA"/>
    <w:rsid w:val="00342BA3"/>
    <w:rsid w:val="0034404B"/>
    <w:rsid w:val="0034434B"/>
    <w:rsid w:val="00344D3C"/>
    <w:rsid w:val="003615D8"/>
    <w:rsid w:val="00387323"/>
    <w:rsid w:val="00395513"/>
    <w:rsid w:val="004027D2"/>
    <w:rsid w:val="004054A8"/>
    <w:rsid w:val="00410266"/>
    <w:rsid w:val="004102FB"/>
    <w:rsid w:val="004109B1"/>
    <w:rsid w:val="00415883"/>
    <w:rsid w:val="004169F0"/>
    <w:rsid w:val="00423519"/>
    <w:rsid w:val="004250B4"/>
    <w:rsid w:val="004539B8"/>
    <w:rsid w:val="004563F4"/>
    <w:rsid w:val="004576FE"/>
    <w:rsid w:val="00472408"/>
    <w:rsid w:val="00472502"/>
    <w:rsid w:val="004A450A"/>
    <w:rsid w:val="004D5464"/>
    <w:rsid w:val="005307F8"/>
    <w:rsid w:val="005357C8"/>
    <w:rsid w:val="00541E8D"/>
    <w:rsid w:val="005516FA"/>
    <w:rsid w:val="005663E0"/>
    <w:rsid w:val="005875DD"/>
    <w:rsid w:val="0059283B"/>
    <w:rsid w:val="005A4BF0"/>
    <w:rsid w:val="006026FF"/>
    <w:rsid w:val="0061541B"/>
    <w:rsid w:val="00622D38"/>
    <w:rsid w:val="006467D1"/>
    <w:rsid w:val="00680CEF"/>
    <w:rsid w:val="0069534F"/>
    <w:rsid w:val="006A0172"/>
    <w:rsid w:val="006F2C31"/>
    <w:rsid w:val="007042F4"/>
    <w:rsid w:val="0075690C"/>
    <w:rsid w:val="00772707"/>
    <w:rsid w:val="00780AD7"/>
    <w:rsid w:val="00783765"/>
    <w:rsid w:val="007F7445"/>
    <w:rsid w:val="00802D33"/>
    <w:rsid w:val="008347B1"/>
    <w:rsid w:val="0087732A"/>
    <w:rsid w:val="00886315"/>
    <w:rsid w:val="00886AA6"/>
    <w:rsid w:val="008C4CFE"/>
    <w:rsid w:val="00934D0C"/>
    <w:rsid w:val="009401D1"/>
    <w:rsid w:val="00943EAE"/>
    <w:rsid w:val="00954183"/>
    <w:rsid w:val="009B7F63"/>
    <w:rsid w:val="009E391D"/>
    <w:rsid w:val="00A0452C"/>
    <w:rsid w:val="00A1226C"/>
    <w:rsid w:val="00A26082"/>
    <w:rsid w:val="00A70B6B"/>
    <w:rsid w:val="00AA116F"/>
    <w:rsid w:val="00AA6579"/>
    <w:rsid w:val="00AB1BB5"/>
    <w:rsid w:val="00AD39E1"/>
    <w:rsid w:val="00AD678C"/>
    <w:rsid w:val="00AF4B44"/>
    <w:rsid w:val="00B134EC"/>
    <w:rsid w:val="00B702E7"/>
    <w:rsid w:val="00B845E7"/>
    <w:rsid w:val="00B93D80"/>
    <w:rsid w:val="00BB02DE"/>
    <w:rsid w:val="00BD41D0"/>
    <w:rsid w:val="00BE1B60"/>
    <w:rsid w:val="00BE7E75"/>
    <w:rsid w:val="00C1688C"/>
    <w:rsid w:val="00C2781A"/>
    <w:rsid w:val="00C27847"/>
    <w:rsid w:val="00C31216"/>
    <w:rsid w:val="00C507B3"/>
    <w:rsid w:val="00C96148"/>
    <w:rsid w:val="00CD4216"/>
    <w:rsid w:val="00D4757A"/>
    <w:rsid w:val="00D53960"/>
    <w:rsid w:val="00D67C8A"/>
    <w:rsid w:val="00D7506D"/>
    <w:rsid w:val="00D82644"/>
    <w:rsid w:val="00D901D2"/>
    <w:rsid w:val="00DB6F63"/>
    <w:rsid w:val="00DC7CB6"/>
    <w:rsid w:val="00DD0FD9"/>
    <w:rsid w:val="00DD34CB"/>
    <w:rsid w:val="00DD7327"/>
    <w:rsid w:val="00E101F4"/>
    <w:rsid w:val="00E20EC8"/>
    <w:rsid w:val="00E41D85"/>
    <w:rsid w:val="00E61E78"/>
    <w:rsid w:val="00E64FB9"/>
    <w:rsid w:val="00EE5AC3"/>
    <w:rsid w:val="00EF141B"/>
    <w:rsid w:val="00F01C4D"/>
    <w:rsid w:val="00F41BF6"/>
    <w:rsid w:val="00F43044"/>
    <w:rsid w:val="00F61B27"/>
    <w:rsid w:val="00F62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D0B600A"/>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28835">
      <w:bodyDiv w:val="1"/>
      <w:marLeft w:val="0"/>
      <w:marRight w:val="0"/>
      <w:marTop w:val="0"/>
      <w:marBottom w:val="0"/>
      <w:divBdr>
        <w:top w:val="none" w:sz="0" w:space="0" w:color="auto"/>
        <w:left w:val="none" w:sz="0" w:space="0" w:color="auto"/>
        <w:bottom w:val="none" w:sz="0" w:space="0" w:color="auto"/>
        <w:right w:val="none" w:sz="0" w:space="0" w:color="auto"/>
      </w:divBdr>
    </w:div>
    <w:div w:id="13317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46</cp:revision>
  <cp:lastPrinted>2023-12-13T20:14:00Z</cp:lastPrinted>
  <dcterms:created xsi:type="dcterms:W3CDTF">2019-05-15T15:52:00Z</dcterms:created>
  <dcterms:modified xsi:type="dcterms:W3CDTF">2024-12-11T14:34:00Z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2023-02-20T16:22:07Z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b2a5ecfc-ed09-4214-9e25-0d8e158112c8</vt:lpwstr>
  </property>
  <property fmtid="{D5CDD505-2E9C-101B-9397-08002B2CF9AE}" pid="8" name="MSIP_Label_defa4170-0d19-0005-0004-bc88714345d2_ContentBits">
    <vt:lpwstr>0</vt:lpwstr>
  </property>
</Properties>
</file>