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F297D"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4DB77681"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24A0164" w14:textId="5F5587C6" w:rsidR="008C195A" w:rsidRDefault="008C195A" w:rsidP="008C195A">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w:t>
      </w:r>
      <w:r w:rsidR="00A124C8">
        <w:rPr>
          <w:rFonts w:ascii="Times New Roman" w:hAnsi="Times New Roman" w:cs="Times New Roman"/>
          <w:sz w:val="24"/>
          <w:szCs w:val="24"/>
        </w:rPr>
        <w:t>Tuesday</w:t>
      </w:r>
      <w:r w:rsidRPr="00FC50BE">
        <w:rPr>
          <w:rFonts w:ascii="Times New Roman" w:hAnsi="Times New Roman" w:cs="Times New Roman"/>
          <w:sz w:val="24"/>
          <w:szCs w:val="24"/>
        </w:rPr>
        <w:t xml:space="preserve">, </w:t>
      </w:r>
      <w:r w:rsidR="0015469A">
        <w:rPr>
          <w:rFonts w:ascii="Times New Roman" w:hAnsi="Times New Roman" w:cs="Times New Roman"/>
          <w:sz w:val="24"/>
          <w:szCs w:val="24"/>
        </w:rPr>
        <w:t xml:space="preserve">January </w:t>
      </w:r>
      <w:r w:rsidR="00452F97">
        <w:rPr>
          <w:rFonts w:ascii="Times New Roman" w:hAnsi="Times New Roman" w:cs="Times New Roman"/>
          <w:sz w:val="24"/>
          <w:szCs w:val="24"/>
        </w:rPr>
        <w:t>21</w:t>
      </w:r>
      <w:r w:rsidR="00875375">
        <w:rPr>
          <w:rFonts w:ascii="Times New Roman" w:hAnsi="Times New Roman" w:cs="Times New Roman"/>
          <w:sz w:val="24"/>
          <w:szCs w:val="24"/>
        </w:rPr>
        <w:t>,</w:t>
      </w:r>
      <w:r w:rsidRPr="00FC50BE">
        <w:rPr>
          <w:rFonts w:ascii="Times New Roman" w:hAnsi="Times New Roman" w:cs="Times New Roman"/>
          <w:sz w:val="24"/>
          <w:szCs w:val="24"/>
        </w:rPr>
        <w:t xml:space="preserve"> 202</w:t>
      </w:r>
      <w:r w:rsidR="00452F97">
        <w:rPr>
          <w:rFonts w:ascii="Times New Roman" w:hAnsi="Times New Roman" w:cs="Times New Roman"/>
          <w:sz w:val="24"/>
          <w:szCs w:val="24"/>
        </w:rPr>
        <w:t>5</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3C241A97" w14:textId="77777777" w:rsidR="008C195A" w:rsidRDefault="008C195A" w:rsidP="008C195A">
      <w:pPr>
        <w:spacing w:after="0" w:line="240" w:lineRule="auto"/>
        <w:jc w:val="both"/>
        <w:rPr>
          <w:rFonts w:ascii="Times New Roman" w:hAnsi="Times New Roman" w:cs="Times New Roman"/>
          <w:sz w:val="24"/>
          <w:szCs w:val="24"/>
        </w:rPr>
      </w:pPr>
    </w:p>
    <w:p w14:paraId="501CF4B6" w14:textId="77777777" w:rsidR="008C195A" w:rsidRPr="001215E3" w:rsidRDefault="008C195A" w:rsidP="008C19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01E4CC81"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024C61" w:rsidRPr="001215E3" w14:paraId="0975343E" w14:textId="77777777" w:rsidTr="009B7F63">
        <w:trPr>
          <w:trHeight w:val="288"/>
        </w:trPr>
        <w:tc>
          <w:tcPr>
            <w:tcW w:w="1638" w:type="dxa"/>
          </w:tcPr>
          <w:p w14:paraId="48C6158C" w14:textId="329570CA" w:rsidR="00024C61" w:rsidRPr="001215E3" w:rsidRDefault="00024C61" w:rsidP="00024C61">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72357FD0" w14:textId="4FAA6B09" w:rsidR="00024C61" w:rsidRPr="008414CC" w:rsidRDefault="005A5EA8" w:rsidP="00024C61">
            <w:pPr>
              <w:spacing w:after="0" w:line="240" w:lineRule="auto"/>
              <w:rPr>
                <w:rFonts w:ascii="Times New Roman" w:eastAsia="Times New Roman" w:hAnsi="Times New Roman" w:cs="Times New Roman"/>
                <w:color w:val="FF0000"/>
                <w:sz w:val="24"/>
                <w:szCs w:val="24"/>
              </w:rPr>
            </w:pPr>
            <w:r w:rsidRPr="005A5EA8">
              <w:rPr>
                <w:rFonts w:ascii="Times New Roman" w:eastAsia="Times New Roman" w:hAnsi="Times New Roman" w:cs="Times New Roman"/>
                <w:sz w:val="24"/>
                <w:szCs w:val="24"/>
              </w:rPr>
              <w:t>Old Business</w:t>
            </w:r>
          </w:p>
        </w:tc>
      </w:tr>
      <w:tr w:rsidR="00024C61" w:rsidRPr="001215E3" w14:paraId="76299F3F" w14:textId="77777777" w:rsidTr="00EB66E8">
        <w:trPr>
          <w:trHeight w:val="269"/>
        </w:trPr>
        <w:tc>
          <w:tcPr>
            <w:tcW w:w="1638" w:type="dxa"/>
          </w:tcPr>
          <w:p w14:paraId="74752FE3" w14:textId="77777777" w:rsidR="00024C61" w:rsidRDefault="00024C61" w:rsidP="00024C61">
            <w:pPr>
              <w:spacing w:after="0" w:line="240" w:lineRule="auto"/>
              <w:rPr>
                <w:rFonts w:ascii="Times New Roman" w:eastAsia="Times New Roman" w:hAnsi="Times New Roman" w:cs="Times New Roman"/>
                <w:sz w:val="24"/>
                <w:szCs w:val="24"/>
              </w:rPr>
            </w:pPr>
          </w:p>
        </w:tc>
        <w:tc>
          <w:tcPr>
            <w:tcW w:w="7020" w:type="dxa"/>
          </w:tcPr>
          <w:p w14:paraId="4EBAFA85" w14:textId="13FE0523" w:rsidR="00024C61" w:rsidRPr="00490600" w:rsidRDefault="00490600" w:rsidP="00024C61">
            <w:pPr>
              <w:spacing w:after="0" w:line="240" w:lineRule="auto"/>
              <w:rPr>
                <w:rFonts w:ascii="Times New Roman" w:eastAsia="Times New Roman" w:hAnsi="Times New Roman" w:cs="Times New Roman"/>
                <w:sz w:val="24"/>
                <w:szCs w:val="24"/>
              </w:rPr>
            </w:pPr>
            <w:r w:rsidRPr="00490600">
              <w:rPr>
                <w:rFonts w:ascii="Times New Roman" w:eastAsia="Times New Roman" w:hAnsi="Times New Roman" w:cs="Times New Roman"/>
                <w:sz w:val="24"/>
                <w:szCs w:val="24"/>
              </w:rPr>
              <w:t xml:space="preserve">Status update – Thomas Tribbett 0230 </w:t>
            </w:r>
            <w:proofErr w:type="gramStart"/>
            <w:r w:rsidRPr="00490600">
              <w:rPr>
                <w:rFonts w:ascii="Times New Roman" w:eastAsia="Times New Roman" w:hAnsi="Times New Roman" w:cs="Times New Roman"/>
                <w:sz w:val="24"/>
                <w:szCs w:val="24"/>
              </w:rPr>
              <w:t>E  500</w:t>
            </w:r>
            <w:proofErr w:type="gramEnd"/>
            <w:r w:rsidRPr="00490600">
              <w:rPr>
                <w:rFonts w:ascii="Times New Roman" w:eastAsia="Times New Roman" w:hAnsi="Times New Roman" w:cs="Times New Roman"/>
                <w:sz w:val="24"/>
                <w:szCs w:val="24"/>
              </w:rPr>
              <w:t xml:space="preserve"> N Howe</w:t>
            </w:r>
          </w:p>
        </w:tc>
      </w:tr>
      <w:tr w:rsidR="00024C61" w:rsidRPr="001215E3" w14:paraId="5CCB4A47" w14:textId="77777777" w:rsidTr="00EB66E8">
        <w:trPr>
          <w:trHeight w:val="251"/>
        </w:trPr>
        <w:tc>
          <w:tcPr>
            <w:tcW w:w="1638" w:type="dxa"/>
          </w:tcPr>
          <w:p w14:paraId="648EC5FD" w14:textId="77777777" w:rsidR="00024C61" w:rsidRDefault="00024C61" w:rsidP="00024C61">
            <w:pPr>
              <w:spacing w:after="0" w:line="240" w:lineRule="auto"/>
              <w:rPr>
                <w:rFonts w:ascii="Times New Roman" w:eastAsia="Times New Roman" w:hAnsi="Times New Roman" w:cs="Times New Roman"/>
                <w:sz w:val="24"/>
                <w:szCs w:val="24"/>
              </w:rPr>
            </w:pPr>
          </w:p>
        </w:tc>
        <w:tc>
          <w:tcPr>
            <w:tcW w:w="7020" w:type="dxa"/>
          </w:tcPr>
          <w:p w14:paraId="544E5979" w14:textId="033C29D2" w:rsidR="00024C61" w:rsidRPr="008414CC" w:rsidRDefault="00EE4F8F" w:rsidP="00024C61">
            <w:pPr>
              <w:spacing w:after="0" w:line="240" w:lineRule="auto"/>
              <w:rPr>
                <w:rFonts w:ascii="Times New Roman" w:eastAsia="Times New Roman" w:hAnsi="Times New Roman" w:cs="Times New Roman"/>
                <w:color w:val="FF0000"/>
                <w:sz w:val="24"/>
                <w:szCs w:val="24"/>
              </w:rPr>
            </w:pPr>
            <w:r w:rsidRPr="00EE4F8F">
              <w:rPr>
                <w:rFonts w:ascii="Times New Roman" w:eastAsia="Times New Roman" w:hAnsi="Times New Roman" w:cs="Times New Roman"/>
                <w:sz w:val="24"/>
                <w:szCs w:val="24"/>
              </w:rPr>
              <w:t>LaGrange Co Arts Council – Mary Woodworth</w:t>
            </w:r>
          </w:p>
        </w:tc>
      </w:tr>
      <w:tr w:rsidR="00024C61" w:rsidRPr="001215E3" w14:paraId="30E5C055" w14:textId="77777777" w:rsidTr="00EB66E8">
        <w:trPr>
          <w:trHeight w:val="251"/>
        </w:trPr>
        <w:tc>
          <w:tcPr>
            <w:tcW w:w="1638" w:type="dxa"/>
          </w:tcPr>
          <w:p w14:paraId="3264C88D" w14:textId="77777777" w:rsidR="00024C61" w:rsidRDefault="00024C61" w:rsidP="00024C61">
            <w:pPr>
              <w:spacing w:after="0" w:line="240" w:lineRule="auto"/>
              <w:rPr>
                <w:rFonts w:ascii="Times New Roman" w:eastAsia="Times New Roman" w:hAnsi="Times New Roman" w:cs="Times New Roman"/>
                <w:sz w:val="24"/>
                <w:szCs w:val="24"/>
              </w:rPr>
            </w:pPr>
          </w:p>
        </w:tc>
        <w:tc>
          <w:tcPr>
            <w:tcW w:w="7020" w:type="dxa"/>
          </w:tcPr>
          <w:p w14:paraId="5F6E98B8" w14:textId="7C0E4F5D" w:rsidR="00024C61" w:rsidRPr="008414CC" w:rsidRDefault="00EE4F8F" w:rsidP="00024C61">
            <w:pPr>
              <w:spacing w:after="0" w:line="240" w:lineRule="auto"/>
              <w:rPr>
                <w:rFonts w:ascii="Times New Roman" w:eastAsia="Times New Roman" w:hAnsi="Times New Roman" w:cs="Times New Roman"/>
                <w:color w:val="FF0000"/>
                <w:sz w:val="24"/>
                <w:szCs w:val="24"/>
              </w:rPr>
            </w:pPr>
            <w:r w:rsidRPr="00647B39">
              <w:rPr>
                <w:rFonts w:ascii="Times New Roman" w:eastAsia="Times New Roman" w:hAnsi="Times New Roman" w:cs="Times New Roman"/>
                <w:sz w:val="24"/>
                <w:szCs w:val="24"/>
              </w:rPr>
              <w:t>Information Technology – purchase approval</w:t>
            </w:r>
            <w:r w:rsidR="00647B39" w:rsidRPr="00647B39">
              <w:rPr>
                <w:rFonts w:ascii="Times New Roman" w:eastAsia="Times New Roman" w:hAnsi="Times New Roman" w:cs="Times New Roman"/>
                <w:sz w:val="24"/>
                <w:szCs w:val="24"/>
              </w:rPr>
              <w:t>s</w:t>
            </w:r>
          </w:p>
        </w:tc>
      </w:tr>
      <w:tr w:rsidR="00024C61" w:rsidRPr="001215E3" w14:paraId="74AF8BE8" w14:textId="77777777" w:rsidTr="00EB66E8">
        <w:trPr>
          <w:trHeight w:val="251"/>
        </w:trPr>
        <w:tc>
          <w:tcPr>
            <w:tcW w:w="1638" w:type="dxa"/>
          </w:tcPr>
          <w:p w14:paraId="35CF3969" w14:textId="77777777" w:rsidR="00024C61" w:rsidRDefault="00024C61" w:rsidP="00024C61">
            <w:pPr>
              <w:spacing w:after="0" w:line="240" w:lineRule="auto"/>
              <w:rPr>
                <w:rFonts w:ascii="Times New Roman" w:eastAsia="Times New Roman" w:hAnsi="Times New Roman" w:cs="Times New Roman"/>
                <w:sz w:val="24"/>
                <w:szCs w:val="24"/>
              </w:rPr>
            </w:pPr>
          </w:p>
        </w:tc>
        <w:tc>
          <w:tcPr>
            <w:tcW w:w="7020" w:type="dxa"/>
          </w:tcPr>
          <w:p w14:paraId="69DA3EFE" w14:textId="689618BB" w:rsidR="00024C61" w:rsidRPr="000D32DF" w:rsidRDefault="000D32DF" w:rsidP="00024C61">
            <w:pPr>
              <w:spacing w:after="0" w:line="240" w:lineRule="auto"/>
              <w:rPr>
                <w:rFonts w:ascii="Times New Roman" w:eastAsia="Times New Roman" w:hAnsi="Times New Roman" w:cs="Times New Roman"/>
                <w:sz w:val="24"/>
                <w:szCs w:val="24"/>
              </w:rPr>
            </w:pPr>
            <w:r w:rsidRPr="000D32DF">
              <w:rPr>
                <w:rFonts w:ascii="Times New Roman" w:eastAsia="Times New Roman" w:hAnsi="Times New Roman" w:cs="Times New Roman"/>
                <w:sz w:val="24"/>
                <w:szCs w:val="24"/>
              </w:rPr>
              <w:t>Highway Engineer – financial commitment letter request</w:t>
            </w:r>
          </w:p>
        </w:tc>
      </w:tr>
      <w:tr w:rsidR="00024C61" w:rsidRPr="001215E3" w14:paraId="38B32F44" w14:textId="77777777" w:rsidTr="00EB66E8">
        <w:trPr>
          <w:trHeight w:val="341"/>
        </w:trPr>
        <w:tc>
          <w:tcPr>
            <w:tcW w:w="1638" w:type="dxa"/>
          </w:tcPr>
          <w:p w14:paraId="0D974A3B" w14:textId="77777777" w:rsidR="00024C61" w:rsidRDefault="00024C61" w:rsidP="00024C61">
            <w:pPr>
              <w:spacing w:after="0" w:line="240" w:lineRule="auto"/>
              <w:rPr>
                <w:rFonts w:ascii="Times New Roman" w:eastAsia="Times New Roman" w:hAnsi="Times New Roman" w:cs="Times New Roman"/>
                <w:sz w:val="24"/>
                <w:szCs w:val="24"/>
              </w:rPr>
            </w:pPr>
          </w:p>
        </w:tc>
        <w:tc>
          <w:tcPr>
            <w:tcW w:w="7020" w:type="dxa"/>
          </w:tcPr>
          <w:p w14:paraId="00077229" w14:textId="08D2DFE0" w:rsidR="00024C61" w:rsidRPr="000D32DF" w:rsidRDefault="000D32DF" w:rsidP="00024C61">
            <w:pPr>
              <w:spacing w:after="0" w:line="240" w:lineRule="auto"/>
              <w:rPr>
                <w:rFonts w:ascii="Times New Roman" w:eastAsia="Times New Roman" w:hAnsi="Times New Roman" w:cs="Times New Roman"/>
                <w:sz w:val="24"/>
                <w:szCs w:val="24"/>
              </w:rPr>
            </w:pPr>
            <w:r w:rsidRPr="000D32DF">
              <w:rPr>
                <w:rFonts w:ascii="Times New Roman" w:eastAsia="Times New Roman" w:hAnsi="Times New Roman" w:cs="Times New Roman"/>
                <w:sz w:val="24"/>
                <w:szCs w:val="24"/>
              </w:rPr>
              <w:t>Highway – purchase approval</w:t>
            </w:r>
          </w:p>
        </w:tc>
      </w:tr>
      <w:tr w:rsidR="00024C61" w:rsidRPr="001215E3" w14:paraId="5426EF8B" w14:textId="77777777" w:rsidTr="009B7F63">
        <w:trPr>
          <w:trHeight w:val="369"/>
        </w:trPr>
        <w:tc>
          <w:tcPr>
            <w:tcW w:w="1638" w:type="dxa"/>
          </w:tcPr>
          <w:p w14:paraId="587CB0B8" w14:textId="355D632A" w:rsidR="00024C61" w:rsidRDefault="00024C61" w:rsidP="0002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 a.m.</w:t>
            </w:r>
          </w:p>
        </w:tc>
        <w:tc>
          <w:tcPr>
            <w:tcW w:w="7020" w:type="dxa"/>
          </w:tcPr>
          <w:p w14:paraId="429473B0" w14:textId="38008B66" w:rsidR="00024C61" w:rsidRPr="008414CC" w:rsidRDefault="007855DB" w:rsidP="00024C61">
            <w:pPr>
              <w:spacing w:after="0" w:line="240" w:lineRule="auto"/>
              <w:rPr>
                <w:rFonts w:ascii="Times New Roman" w:eastAsia="Times New Roman" w:hAnsi="Times New Roman" w:cs="Times New Roman"/>
                <w:color w:val="FF0000"/>
                <w:sz w:val="24"/>
                <w:szCs w:val="24"/>
              </w:rPr>
            </w:pPr>
            <w:r w:rsidRPr="007855DB">
              <w:rPr>
                <w:rFonts w:ascii="Times New Roman" w:eastAsia="Times New Roman" w:hAnsi="Times New Roman" w:cs="Times New Roman"/>
                <w:sz w:val="24"/>
                <w:szCs w:val="24"/>
              </w:rPr>
              <w:t>Public Hearing</w:t>
            </w:r>
            <w:r w:rsidR="005771F5">
              <w:rPr>
                <w:rFonts w:ascii="Times New Roman" w:eastAsia="Times New Roman" w:hAnsi="Times New Roman" w:cs="Times New Roman"/>
                <w:sz w:val="24"/>
                <w:szCs w:val="24"/>
              </w:rPr>
              <w:t xml:space="preserve"> – Real Property Transfer</w:t>
            </w:r>
            <w:r w:rsidRPr="007855DB">
              <w:rPr>
                <w:rFonts w:ascii="Times New Roman" w:eastAsia="Times New Roman" w:hAnsi="Times New Roman" w:cs="Times New Roman"/>
                <w:sz w:val="24"/>
                <w:szCs w:val="24"/>
              </w:rPr>
              <w:t xml:space="preserve"> – </w:t>
            </w:r>
            <w:r w:rsidR="003311F1" w:rsidRPr="003311F1">
              <w:rPr>
                <w:rFonts w:ascii="Times New Roman" w:eastAsia="Times New Roman" w:hAnsi="Times New Roman" w:cs="Times New Roman"/>
                <w:sz w:val="24"/>
                <w:szCs w:val="24"/>
              </w:rPr>
              <w:t xml:space="preserve">213 E Central Ave, LaGrange, IN  </w:t>
            </w:r>
          </w:p>
        </w:tc>
      </w:tr>
      <w:tr w:rsidR="00024C61" w:rsidRPr="001215E3" w14:paraId="4450E5A4" w14:textId="77777777" w:rsidTr="009B7F63">
        <w:trPr>
          <w:trHeight w:val="81"/>
        </w:trPr>
        <w:tc>
          <w:tcPr>
            <w:tcW w:w="1638" w:type="dxa"/>
          </w:tcPr>
          <w:p w14:paraId="5E82DB62" w14:textId="77777777" w:rsidR="00024C61" w:rsidRPr="001215E3" w:rsidRDefault="00024C61" w:rsidP="00024C61">
            <w:pPr>
              <w:spacing w:after="0" w:line="240" w:lineRule="auto"/>
              <w:rPr>
                <w:rFonts w:ascii="Times New Roman" w:eastAsia="Times New Roman" w:hAnsi="Times New Roman" w:cs="Times New Roman"/>
                <w:sz w:val="24"/>
                <w:szCs w:val="24"/>
              </w:rPr>
            </w:pPr>
          </w:p>
        </w:tc>
        <w:tc>
          <w:tcPr>
            <w:tcW w:w="7020" w:type="dxa"/>
          </w:tcPr>
          <w:p w14:paraId="5D273609" w14:textId="7D9C8F64" w:rsidR="00024C61" w:rsidRPr="008414CC" w:rsidRDefault="000D32DF" w:rsidP="00024C61">
            <w:pPr>
              <w:spacing w:after="0" w:line="240" w:lineRule="auto"/>
              <w:rPr>
                <w:rFonts w:ascii="Times New Roman" w:eastAsia="Times New Roman" w:hAnsi="Times New Roman" w:cs="Times New Roman"/>
                <w:color w:val="FF0000"/>
                <w:sz w:val="24"/>
                <w:szCs w:val="24"/>
              </w:rPr>
            </w:pPr>
            <w:r w:rsidRPr="000D32DF">
              <w:rPr>
                <w:rFonts w:ascii="Times New Roman" w:eastAsia="Times New Roman" w:hAnsi="Times New Roman" w:cs="Times New Roman"/>
                <w:sz w:val="24"/>
                <w:szCs w:val="24"/>
              </w:rPr>
              <w:t xml:space="preserve">Parks Dept – purchase </w:t>
            </w:r>
            <w:r>
              <w:rPr>
                <w:rFonts w:ascii="Times New Roman" w:eastAsia="Times New Roman" w:hAnsi="Times New Roman" w:cs="Times New Roman"/>
                <w:sz w:val="24"/>
                <w:szCs w:val="24"/>
              </w:rPr>
              <w:t>approvals, items to be declared surplus</w:t>
            </w:r>
          </w:p>
        </w:tc>
      </w:tr>
      <w:tr w:rsidR="00024C61" w:rsidRPr="001215E3" w14:paraId="00E108C9" w14:textId="77777777" w:rsidTr="009B7F63">
        <w:trPr>
          <w:trHeight w:val="288"/>
        </w:trPr>
        <w:tc>
          <w:tcPr>
            <w:tcW w:w="1638" w:type="dxa"/>
          </w:tcPr>
          <w:p w14:paraId="6E868D68" w14:textId="77777777" w:rsidR="00024C61" w:rsidRPr="007748CB" w:rsidRDefault="00024C61" w:rsidP="00024C61">
            <w:pPr>
              <w:spacing w:after="0" w:line="240" w:lineRule="auto"/>
              <w:rPr>
                <w:rFonts w:ascii="Times New Roman" w:eastAsia="Times New Roman" w:hAnsi="Times New Roman" w:cs="Times New Roman"/>
                <w:sz w:val="24"/>
                <w:szCs w:val="24"/>
              </w:rPr>
            </w:pPr>
          </w:p>
        </w:tc>
        <w:tc>
          <w:tcPr>
            <w:tcW w:w="7020" w:type="dxa"/>
          </w:tcPr>
          <w:p w14:paraId="3AEBBDE7" w14:textId="045CE2C5" w:rsidR="00024C61" w:rsidRPr="007748CB" w:rsidRDefault="007748CB" w:rsidP="00024C61">
            <w:pPr>
              <w:spacing w:after="0" w:line="240" w:lineRule="auto"/>
              <w:rPr>
                <w:rFonts w:ascii="Times New Roman" w:eastAsia="Times New Roman" w:hAnsi="Times New Roman" w:cs="Times New Roman"/>
                <w:sz w:val="24"/>
                <w:szCs w:val="24"/>
              </w:rPr>
            </w:pPr>
            <w:r w:rsidRPr="007748CB">
              <w:rPr>
                <w:rFonts w:ascii="Times New Roman" w:eastAsia="Times New Roman" w:hAnsi="Times New Roman" w:cs="Times New Roman"/>
                <w:sz w:val="24"/>
                <w:szCs w:val="24"/>
              </w:rPr>
              <w:t>Clerk – contract approval</w:t>
            </w:r>
          </w:p>
        </w:tc>
      </w:tr>
      <w:tr w:rsidR="00024C61" w:rsidRPr="001215E3" w14:paraId="7C03D4B3" w14:textId="77777777" w:rsidTr="009B7F63">
        <w:trPr>
          <w:trHeight w:val="288"/>
        </w:trPr>
        <w:tc>
          <w:tcPr>
            <w:tcW w:w="1638" w:type="dxa"/>
          </w:tcPr>
          <w:p w14:paraId="65FB7C54" w14:textId="77777777" w:rsidR="00024C61" w:rsidRPr="001215E3" w:rsidRDefault="00024C61" w:rsidP="00024C61">
            <w:pPr>
              <w:spacing w:after="0" w:line="240" w:lineRule="auto"/>
              <w:rPr>
                <w:rFonts w:ascii="Times New Roman" w:eastAsia="Times New Roman" w:hAnsi="Times New Roman" w:cs="Times New Roman"/>
                <w:sz w:val="24"/>
                <w:szCs w:val="24"/>
              </w:rPr>
            </w:pPr>
          </w:p>
        </w:tc>
        <w:tc>
          <w:tcPr>
            <w:tcW w:w="7020" w:type="dxa"/>
          </w:tcPr>
          <w:p w14:paraId="7BDD8352" w14:textId="6F4B35C4" w:rsidR="00024C61" w:rsidRPr="008414CC" w:rsidRDefault="007748CB" w:rsidP="00024C61">
            <w:pPr>
              <w:spacing w:after="0" w:line="240" w:lineRule="auto"/>
              <w:rPr>
                <w:rFonts w:ascii="Times New Roman" w:eastAsia="Times New Roman" w:hAnsi="Times New Roman" w:cs="Times New Roman"/>
                <w:color w:val="FF0000"/>
                <w:sz w:val="24"/>
                <w:szCs w:val="24"/>
              </w:rPr>
            </w:pPr>
            <w:r w:rsidRPr="007748CB">
              <w:rPr>
                <w:rFonts w:ascii="Times New Roman" w:eastAsia="Times New Roman" w:hAnsi="Times New Roman" w:cs="Times New Roman"/>
                <w:sz w:val="24"/>
                <w:szCs w:val="24"/>
              </w:rPr>
              <w:t>Building dept – initiation of litigation</w:t>
            </w:r>
          </w:p>
        </w:tc>
      </w:tr>
      <w:tr w:rsidR="00EB3C26" w:rsidRPr="001215E3" w14:paraId="09AF26F9" w14:textId="77777777" w:rsidTr="009B7F63">
        <w:trPr>
          <w:trHeight w:val="288"/>
        </w:trPr>
        <w:tc>
          <w:tcPr>
            <w:tcW w:w="1638" w:type="dxa"/>
          </w:tcPr>
          <w:p w14:paraId="0034FDFD" w14:textId="77777777" w:rsidR="00EB3C26" w:rsidRPr="001215E3" w:rsidRDefault="00EB3C26" w:rsidP="00024C61">
            <w:pPr>
              <w:spacing w:after="0" w:line="240" w:lineRule="auto"/>
              <w:rPr>
                <w:rFonts w:ascii="Times New Roman" w:eastAsia="Times New Roman" w:hAnsi="Times New Roman" w:cs="Times New Roman"/>
                <w:sz w:val="24"/>
                <w:szCs w:val="24"/>
              </w:rPr>
            </w:pPr>
          </w:p>
        </w:tc>
        <w:tc>
          <w:tcPr>
            <w:tcW w:w="7020" w:type="dxa"/>
          </w:tcPr>
          <w:p w14:paraId="0C007C59" w14:textId="0CEEF0F8" w:rsidR="00EB3C26" w:rsidRPr="005A5EA8" w:rsidRDefault="00EB3C26" w:rsidP="0002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 Dept – Rezone petition approvals, </w:t>
            </w:r>
            <w:r w:rsidR="00D963EB">
              <w:rPr>
                <w:rFonts w:ascii="Times New Roman" w:eastAsia="Times New Roman" w:hAnsi="Times New Roman" w:cs="Times New Roman"/>
                <w:sz w:val="24"/>
                <w:szCs w:val="24"/>
              </w:rPr>
              <w:t>setback recommendation request</w:t>
            </w:r>
          </w:p>
        </w:tc>
      </w:tr>
      <w:tr w:rsidR="00EB3C26" w:rsidRPr="001215E3" w14:paraId="1789BCDC" w14:textId="77777777" w:rsidTr="009B7F63">
        <w:trPr>
          <w:trHeight w:val="288"/>
        </w:trPr>
        <w:tc>
          <w:tcPr>
            <w:tcW w:w="1638" w:type="dxa"/>
          </w:tcPr>
          <w:p w14:paraId="1F76C8A2" w14:textId="77777777" w:rsidR="00EB3C26" w:rsidRPr="001215E3" w:rsidRDefault="00EB3C26" w:rsidP="00024C61">
            <w:pPr>
              <w:spacing w:after="0" w:line="240" w:lineRule="auto"/>
              <w:rPr>
                <w:rFonts w:ascii="Times New Roman" w:eastAsia="Times New Roman" w:hAnsi="Times New Roman" w:cs="Times New Roman"/>
                <w:sz w:val="24"/>
                <w:szCs w:val="24"/>
              </w:rPr>
            </w:pPr>
          </w:p>
        </w:tc>
        <w:tc>
          <w:tcPr>
            <w:tcW w:w="7020" w:type="dxa"/>
          </w:tcPr>
          <w:p w14:paraId="2AFBC38D" w14:textId="7B2446CE" w:rsidR="00EB3C26" w:rsidRPr="005A5EA8" w:rsidRDefault="00D963EB" w:rsidP="0002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Sheriff – contract for Canteen Services amendment, permission to apply for grant, ERS service contract</w:t>
            </w:r>
          </w:p>
        </w:tc>
      </w:tr>
      <w:tr w:rsidR="00EB3C26" w:rsidRPr="001215E3" w14:paraId="35CE2C88" w14:textId="77777777" w:rsidTr="009B7F63">
        <w:trPr>
          <w:trHeight w:val="288"/>
        </w:trPr>
        <w:tc>
          <w:tcPr>
            <w:tcW w:w="1638" w:type="dxa"/>
          </w:tcPr>
          <w:p w14:paraId="1A1F0616" w14:textId="77777777" w:rsidR="00EB3C26" w:rsidRPr="001215E3" w:rsidRDefault="00EB3C26" w:rsidP="00024C61">
            <w:pPr>
              <w:spacing w:after="0" w:line="240" w:lineRule="auto"/>
              <w:rPr>
                <w:rFonts w:ascii="Times New Roman" w:eastAsia="Times New Roman" w:hAnsi="Times New Roman" w:cs="Times New Roman"/>
                <w:sz w:val="24"/>
                <w:szCs w:val="24"/>
              </w:rPr>
            </w:pPr>
          </w:p>
        </w:tc>
        <w:tc>
          <w:tcPr>
            <w:tcW w:w="7020" w:type="dxa"/>
          </w:tcPr>
          <w:p w14:paraId="33393C61" w14:textId="70398B58" w:rsidR="00EB3C26" w:rsidRPr="005A5EA8" w:rsidRDefault="00D963EB" w:rsidP="0002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Surveyor – vehicle purchase approval</w:t>
            </w:r>
          </w:p>
        </w:tc>
      </w:tr>
      <w:tr w:rsidR="005771F5" w:rsidRPr="001215E3" w14:paraId="1DBB4268" w14:textId="77777777" w:rsidTr="009B7F63">
        <w:trPr>
          <w:trHeight w:val="288"/>
        </w:trPr>
        <w:tc>
          <w:tcPr>
            <w:tcW w:w="1638" w:type="dxa"/>
          </w:tcPr>
          <w:p w14:paraId="64604328" w14:textId="77777777" w:rsidR="005771F5" w:rsidRPr="001215E3" w:rsidRDefault="005771F5" w:rsidP="00024C61">
            <w:pPr>
              <w:spacing w:after="0" w:line="240" w:lineRule="auto"/>
              <w:rPr>
                <w:rFonts w:ascii="Times New Roman" w:eastAsia="Times New Roman" w:hAnsi="Times New Roman" w:cs="Times New Roman"/>
                <w:sz w:val="24"/>
                <w:szCs w:val="24"/>
              </w:rPr>
            </w:pPr>
          </w:p>
        </w:tc>
        <w:tc>
          <w:tcPr>
            <w:tcW w:w="7020" w:type="dxa"/>
          </w:tcPr>
          <w:p w14:paraId="5BFD4134" w14:textId="11DA8DED" w:rsidR="005771F5" w:rsidRPr="005A5EA8" w:rsidRDefault="005771F5" w:rsidP="0002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Conflict of Interest approvals</w:t>
            </w:r>
          </w:p>
        </w:tc>
      </w:tr>
      <w:tr w:rsidR="00024C61" w:rsidRPr="001215E3" w14:paraId="62B38928" w14:textId="77777777" w:rsidTr="009B7F63">
        <w:trPr>
          <w:trHeight w:val="288"/>
        </w:trPr>
        <w:tc>
          <w:tcPr>
            <w:tcW w:w="1638" w:type="dxa"/>
          </w:tcPr>
          <w:p w14:paraId="38639C3C" w14:textId="77777777" w:rsidR="00024C61" w:rsidRPr="001215E3" w:rsidRDefault="00024C61" w:rsidP="00024C61">
            <w:pPr>
              <w:spacing w:after="0" w:line="240" w:lineRule="auto"/>
              <w:rPr>
                <w:rFonts w:ascii="Times New Roman" w:eastAsia="Times New Roman" w:hAnsi="Times New Roman" w:cs="Times New Roman"/>
                <w:sz w:val="24"/>
                <w:szCs w:val="24"/>
              </w:rPr>
            </w:pPr>
          </w:p>
        </w:tc>
        <w:tc>
          <w:tcPr>
            <w:tcW w:w="7020" w:type="dxa"/>
          </w:tcPr>
          <w:p w14:paraId="606D7878" w14:textId="77777777" w:rsidR="00024C61" w:rsidRPr="005A5EA8" w:rsidRDefault="00024C61" w:rsidP="00024C61">
            <w:pPr>
              <w:spacing w:after="0" w:line="240" w:lineRule="auto"/>
              <w:rPr>
                <w:rFonts w:ascii="Times New Roman" w:eastAsia="Times New Roman" w:hAnsi="Times New Roman" w:cs="Times New Roman"/>
                <w:sz w:val="24"/>
                <w:szCs w:val="24"/>
              </w:rPr>
            </w:pPr>
            <w:r w:rsidRPr="005A5EA8">
              <w:rPr>
                <w:rFonts w:ascii="Times New Roman" w:eastAsia="Times New Roman" w:hAnsi="Times New Roman" w:cs="Times New Roman"/>
                <w:sz w:val="24"/>
                <w:szCs w:val="24"/>
              </w:rPr>
              <w:t>Accounts Payable Vouchers</w:t>
            </w:r>
          </w:p>
        </w:tc>
      </w:tr>
      <w:tr w:rsidR="00024C61" w:rsidRPr="001215E3" w14:paraId="1BF601CB" w14:textId="77777777" w:rsidTr="009B7F63">
        <w:trPr>
          <w:trHeight w:val="288"/>
        </w:trPr>
        <w:tc>
          <w:tcPr>
            <w:tcW w:w="1638" w:type="dxa"/>
          </w:tcPr>
          <w:p w14:paraId="1CA19D26" w14:textId="77777777" w:rsidR="00024C61" w:rsidRPr="001215E3" w:rsidRDefault="00024C61" w:rsidP="00024C61">
            <w:pPr>
              <w:spacing w:after="0" w:line="240" w:lineRule="auto"/>
              <w:rPr>
                <w:rFonts w:ascii="Times New Roman" w:eastAsia="Times New Roman" w:hAnsi="Times New Roman" w:cs="Times New Roman"/>
                <w:sz w:val="24"/>
                <w:szCs w:val="24"/>
              </w:rPr>
            </w:pPr>
          </w:p>
        </w:tc>
        <w:tc>
          <w:tcPr>
            <w:tcW w:w="7020" w:type="dxa"/>
          </w:tcPr>
          <w:p w14:paraId="7F167791" w14:textId="65684E97" w:rsidR="00024C61" w:rsidRPr="005A5EA8" w:rsidRDefault="00024C61" w:rsidP="00024C61">
            <w:pPr>
              <w:spacing w:after="0" w:line="240" w:lineRule="auto"/>
              <w:rPr>
                <w:rFonts w:ascii="Times New Roman" w:eastAsia="Times New Roman" w:hAnsi="Times New Roman" w:cs="Times New Roman"/>
                <w:sz w:val="24"/>
                <w:szCs w:val="24"/>
              </w:rPr>
            </w:pPr>
            <w:r w:rsidRPr="005A5EA8">
              <w:rPr>
                <w:rFonts w:ascii="Times New Roman" w:eastAsia="Times New Roman" w:hAnsi="Times New Roman" w:cs="Times New Roman"/>
                <w:sz w:val="24"/>
                <w:szCs w:val="24"/>
              </w:rPr>
              <w:t>Financial Statement</w:t>
            </w:r>
            <w:r w:rsidR="005A5EA8">
              <w:rPr>
                <w:rFonts w:ascii="Times New Roman" w:eastAsia="Times New Roman" w:hAnsi="Times New Roman" w:cs="Times New Roman"/>
                <w:sz w:val="24"/>
                <w:szCs w:val="24"/>
              </w:rPr>
              <w:t xml:space="preserve"> – December 2024</w:t>
            </w:r>
          </w:p>
        </w:tc>
      </w:tr>
      <w:tr w:rsidR="00024C61" w:rsidRPr="001215E3" w14:paraId="4B33B997" w14:textId="77777777" w:rsidTr="009B7F63">
        <w:trPr>
          <w:trHeight w:val="288"/>
        </w:trPr>
        <w:tc>
          <w:tcPr>
            <w:tcW w:w="1638" w:type="dxa"/>
          </w:tcPr>
          <w:p w14:paraId="532DF677" w14:textId="77777777" w:rsidR="00024C61" w:rsidRPr="001215E3" w:rsidRDefault="00024C61" w:rsidP="00024C61">
            <w:pPr>
              <w:spacing w:after="0" w:line="240" w:lineRule="auto"/>
              <w:rPr>
                <w:rFonts w:ascii="Times New Roman" w:eastAsia="Times New Roman" w:hAnsi="Times New Roman" w:cs="Times New Roman"/>
                <w:sz w:val="24"/>
                <w:szCs w:val="24"/>
              </w:rPr>
            </w:pPr>
          </w:p>
        </w:tc>
        <w:tc>
          <w:tcPr>
            <w:tcW w:w="7020" w:type="dxa"/>
          </w:tcPr>
          <w:p w14:paraId="25550F2B" w14:textId="6103D980" w:rsidR="00024C61" w:rsidRPr="005A5EA8" w:rsidRDefault="00024C61" w:rsidP="00024C61">
            <w:pPr>
              <w:spacing w:after="0" w:line="240" w:lineRule="auto"/>
              <w:rPr>
                <w:rFonts w:ascii="Times New Roman" w:eastAsia="Times New Roman" w:hAnsi="Times New Roman" w:cs="Times New Roman"/>
              </w:rPr>
            </w:pPr>
            <w:r w:rsidRPr="005A5EA8">
              <w:rPr>
                <w:rFonts w:ascii="Times New Roman" w:eastAsia="Times New Roman" w:hAnsi="Times New Roman" w:cs="Times New Roman"/>
              </w:rPr>
              <w:t xml:space="preserve">Minutes  </w:t>
            </w:r>
            <w:r w:rsidRPr="005A5EA8">
              <w:rPr>
                <w:rFonts w:ascii="Times New Roman" w:eastAsia="Times New Roman" w:hAnsi="Times New Roman" w:cs="Times New Roman"/>
                <w:sz w:val="16"/>
                <w:szCs w:val="16"/>
              </w:rPr>
              <w:t xml:space="preserve"> 01/0</w:t>
            </w:r>
            <w:r w:rsidR="005A5EA8">
              <w:rPr>
                <w:rFonts w:ascii="Times New Roman" w:eastAsia="Times New Roman" w:hAnsi="Times New Roman" w:cs="Times New Roman"/>
                <w:sz w:val="16"/>
                <w:szCs w:val="16"/>
              </w:rPr>
              <w:t>6</w:t>
            </w:r>
            <w:r w:rsidRPr="005A5EA8">
              <w:rPr>
                <w:rFonts w:ascii="Times New Roman" w:eastAsia="Times New Roman" w:hAnsi="Times New Roman" w:cs="Times New Roman"/>
                <w:sz w:val="16"/>
                <w:szCs w:val="16"/>
              </w:rPr>
              <w:t>/202</w:t>
            </w:r>
            <w:r w:rsidR="005A5EA8">
              <w:rPr>
                <w:rFonts w:ascii="Times New Roman" w:eastAsia="Times New Roman" w:hAnsi="Times New Roman" w:cs="Times New Roman"/>
                <w:sz w:val="16"/>
                <w:szCs w:val="16"/>
              </w:rPr>
              <w:t>5</w:t>
            </w:r>
          </w:p>
        </w:tc>
      </w:tr>
      <w:tr w:rsidR="00024C61" w:rsidRPr="001215E3" w14:paraId="67DDC6B9" w14:textId="77777777" w:rsidTr="009B7F63">
        <w:trPr>
          <w:trHeight w:val="288"/>
        </w:trPr>
        <w:tc>
          <w:tcPr>
            <w:tcW w:w="1638" w:type="dxa"/>
          </w:tcPr>
          <w:p w14:paraId="1A63AEF3" w14:textId="77777777" w:rsidR="00024C61" w:rsidRPr="001215E3" w:rsidRDefault="00024C61" w:rsidP="00024C61">
            <w:pPr>
              <w:spacing w:after="0" w:line="240" w:lineRule="auto"/>
              <w:rPr>
                <w:rFonts w:ascii="Times New Roman" w:eastAsia="Times New Roman" w:hAnsi="Times New Roman" w:cs="Times New Roman"/>
                <w:sz w:val="24"/>
                <w:szCs w:val="24"/>
              </w:rPr>
            </w:pPr>
          </w:p>
        </w:tc>
        <w:tc>
          <w:tcPr>
            <w:tcW w:w="7020" w:type="dxa"/>
          </w:tcPr>
          <w:p w14:paraId="7D3B52A0" w14:textId="29F7D797" w:rsidR="00024C61" w:rsidRPr="005A5EA8" w:rsidRDefault="00024C61" w:rsidP="00024C61">
            <w:pPr>
              <w:spacing w:after="0" w:line="240" w:lineRule="auto"/>
              <w:rPr>
                <w:rFonts w:ascii="Times New Roman" w:eastAsia="Times New Roman" w:hAnsi="Times New Roman" w:cs="Times New Roman"/>
                <w:sz w:val="24"/>
                <w:szCs w:val="24"/>
              </w:rPr>
            </w:pPr>
            <w:r w:rsidRPr="005A5EA8">
              <w:rPr>
                <w:rFonts w:ascii="Times New Roman" w:eastAsia="Times New Roman" w:hAnsi="Times New Roman" w:cs="Times New Roman"/>
                <w:sz w:val="24"/>
                <w:szCs w:val="24"/>
              </w:rPr>
              <w:t xml:space="preserve">Memoranda     </w:t>
            </w:r>
            <w:r w:rsidRPr="005A5EA8">
              <w:rPr>
                <w:rFonts w:ascii="Times New Roman" w:eastAsia="Times New Roman" w:hAnsi="Times New Roman" w:cs="Times New Roman"/>
                <w:sz w:val="16"/>
                <w:szCs w:val="16"/>
              </w:rPr>
              <w:t>01/</w:t>
            </w:r>
            <w:r w:rsidR="005A5EA8">
              <w:rPr>
                <w:rFonts w:ascii="Times New Roman" w:eastAsia="Times New Roman" w:hAnsi="Times New Roman" w:cs="Times New Roman"/>
                <w:sz w:val="16"/>
                <w:szCs w:val="16"/>
              </w:rPr>
              <w:t>15/2025</w:t>
            </w:r>
          </w:p>
        </w:tc>
      </w:tr>
    </w:tbl>
    <w:p w14:paraId="421D9820"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0461D334" w14:textId="77777777" w:rsidR="001215E3" w:rsidRPr="001215E3" w:rsidRDefault="001215E3" w:rsidP="001215E3">
      <w:pPr>
        <w:spacing w:after="0" w:line="240" w:lineRule="auto"/>
        <w:outlineLvl w:val="0"/>
        <w:rPr>
          <w:rFonts w:ascii="Times New Roman" w:eastAsia="Times New Roman" w:hAnsi="Times New Roman" w:cs="Times New Roman"/>
          <w:sz w:val="20"/>
          <w:szCs w:val="20"/>
        </w:rPr>
      </w:pPr>
      <w:proofErr w:type="gramStart"/>
      <w:r w:rsidRPr="001215E3">
        <w:rPr>
          <w:rFonts w:ascii="Times New Roman" w:eastAsia="Times New Roman" w:hAnsi="Times New Roman" w:cs="Times New Roman"/>
          <w:sz w:val="20"/>
          <w:szCs w:val="20"/>
        </w:rPr>
        <w:t>Any and all</w:t>
      </w:r>
      <w:proofErr w:type="gramEnd"/>
      <w:r w:rsidRPr="001215E3">
        <w:rPr>
          <w:rFonts w:ascii="Times New Roman" w:eastAsia="Times New Roman" w:hAnsi="Times New Roman" w:cs="Times New Roman"/>
          <w:sz w:val="20"/>
          <w:szCs w:val="20"/>
        </w:rPr>
        <w:t xml:space="preserve"> other business to properly come before the Board, including old or unscheduled business.</w:t>
      </w:r>
    </w:p>
    <w:p w14:paraId="37F0219F" w14:textId="77777777" w:rsidR="001215E3" w:rsidRPr="001215E3" w:rsidRDefault="001215E3" w:rsidP="001215E3">
      <w:pPr>
        <w:spacing w:after="0" w:line="240" w:lineRule="auto"/>
        <w:rPr>
          <w:rFonts w:ascii="Times New Roman" w:eastAsia="Times New Roman" w:hAnsi="Times New Roman" w:cs="Times New Roman"/>
          <w:sz w:val="20"/>
          <w:szCs w:val="20"/>
        </w:rPr>
      </w:pPr>
    </w:p>
    <w:p w14:paraId="12469F4A"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3A599B25" w14:textId="77777777" w:rsidR="00AF4B44" w:rsidRPr="006D1958" w:rsidRDefault="00AF4B44" w:rsidP="00AF4B44">
      <w:pPr>
        <w:spacing w:line="240" w:lineRule="auto"/>
        <w:jc w:val="both"/>
        <w:rPr>
          <w:sz w:val="20"/>
          <w:szCs w:val="20"/>
        </w:rPr>
      </w:pPr>
      <w:r w:rsidRPr="006D1958">
        <w:rPr>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300 E. Factory St., LaGrange, IN 46761 or by telephone at (260)499-6352.</w:t>
      </w:r>
    </w:p>
    <w:p w14:paraId="1AA1BC4D"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sectPr w:rsidR="001215E3" w:rsidRPr="001215E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5F213" w14:textId="77777777" w:rsidR="00A70B6B" w:rsidRDefault="006467D1">
      <w:pPr>
        <w:spacing w:after="0" w:line="240" w:lineRule="auto"/>
      </w:pPr>
      <w:r>
        <w:separator/>
      </w:r>
    </w:p>
  </w:endnote>
  <w:endnote w:type="continuationSeparator" w:id="0">
    <w:p w14:paraId="2C5287C5"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8124" w14:textId="77777777" w:rsidR="00322F24" w:rsidRDefault="00322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3EC6" w14:textId="77777777" w:rsidR="00322F24" w:rsidRDefault="00322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C2CC" w14:textId="77777777" w:rsidR="00322F24" w:rsidRDefault="00322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B79F7" w14:textId="77777777" w:rsidR="00A70B6B" w:rsidRDefault="006467D1">
      <w:pPr>
        <w:spacing w:after="0" w:line="240" w:lineRule="auto"/>
      </w:pPr>
      <w:r>
        <w:separator/>
      </w:r>
    </w:p>
  </w:footnote>
  <w:footnote w:type="continuationSeparator" w:id="0">
    <w:p w14:paraId="232C73CE"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608C" w14:textId="77777777" w:rsidR="00322F24" w:rsidRDefault="00322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61941" w14:textId="77777777" w:rsidR="00322F24" w:rsidRDefault="00322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10B1" w14:textId="77777777" w:rsidR="00322F24" w:rsidRDefault="00322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24C61"/>
    <w:rsid w:val="0002614D"/>
    <w:rsid w:val="000446A0"/>
    <w:rsid w:val="00066857"/>
    <w:rsid w:val="00080BA7"/>
    <w:rsid w:val="000821FC"/>
    <w:rsid w:val="000A5BF9"/>
    <w:rsid w:val="000C014F"/>
    <w:rsid w:val="000C5867"/>
    <w:rsid w:val="000C7A39"/>
    <w:rsid w:val="000D32DF"/>
    <w:rsid w:val="000F285B"/>
    <w:rsid w:val="000F77E4"/>
    <w:rsid w:val="00101136"/>
    <w:rsid w:val="00107D26"/>
    <w:rsid w:val="00110725"/>
    <w:rsid w:val="001204E5"/>
    <w:rsid w:val="001215E3"/>
    <w:rsid w:val="001232E8"/>
    <w:rsid w:val="00123AF0"/>
    <w:rsid w:val="00126C6B"/>
    <w:rsid w:val="00132FB7"/>
    <w:rsid w:val="0014755C"/>
    <w:rsid w:val="0015469A"/>
    <w:rsid w:val="001717FD"/>
    <w:rsid w:val="00185C18"/>
    <w:rsid w:val="001D4237"/>
    <w:rsid w:val="001E17DE"/>
    <w:rsid w:val="00205136"/>
    <w:rsid w:val="0024179E"/>
    <w:rsid w:val="00243923"/>
    <w:rsid w:val="00257734"/>
    <w:rsid w:val="00265B5A"/>
    <w:rsid w:val="00272374"/>
    <w:rsid w:val="0027465D"/>
    <w:rsid w:val="0027606D"/>
    <w:rsid w:val="002A2420"/>
    <w:rsid w:val="002C3182"/>
    <w:rsid w:val="002E20A1"/>
    <w:rsid w:val="002E2D2C"/>
    <w:rsid w:val="00303644"/>
    <w:rsid w:val="003130AA"/>
    <w:rsid w:val="00322F24"/>
    <w:rsid w:val="003311F1"/>
    <w:rsid w:val="00340D19"/>
    <w:rsid w:val="00342BA3"/>
    <w:rsid w:val="00343FE3"/>
    <w:rsid w:val="00344D3C"/>
    <w:rsid w:val="003615D8"/>
    <w:rsid w:val="0037337F"/>
    <w:rsid w:val="003F10FF"/>
    <w:rsid w:val="004054A8"/>
    <w:rsid w:val="00410266"/>
    <w:rsid w:val="004109B1"/>
    <w:rsid w:val="00415883"/>
    <w:rsid w:val="004250B4"/>
    <w:rsid w:val="00452F97"/>
    <w:rsid w:val="00463B29"/>
    <w:rsid w:val="00490600"/>
    <w:rsid w:val="004C6633"/>
    <w:rsid w:val="004F5A59"/>
    <w:rsid w:val="00521ACB"/>
    <w:rsid w:val="00541E8D"/>
    <w:rsid w:val="005516FA"/>
    <w:rsid w:val="005567A6"/>
    <w:rsid w:val="005663E0"/>
    <w:rsid w:val="005748A2"/>
    <w:rsid w:val="00574A5D"/>
    <w:rsid w:val="00576FAA"/>
    <w:rsid w:val="005771F5"/>
    <w:rsid w:val="005875DD"/>
    <w:rsid w:val="0059283B"/>
    <w:rsid w:val="005A4BF0"/>
    <w:rsid w:val="005A5EA8"/>
    <w:rsid w:val="005B5AFE"/>
    <w:rsid w:val="005C149D"/>
    <w:rsid w:val="005C32E0"/>
    <w:rsid w:val="0061541B"/>
    <w:rsid w:val="00645DEF"/>
    <w:rsid w:val="006467D1"/>
    <w:rsid w:val="00647B39"/>
    <w:rsid w:val="00656B45"/>
    <w:rsid w:val="00673717"/>
    <w:rsid w:val="00680CEF"/>
    <w:rsid w:val="00685FD8"/>
    <w:rsid w:val="006912E1"/>
    <w:rsid w:val="006B396C"/>
    <w:rsid w:val="006E06C1"/>
    <w:rsid w:val="006F2C31"/>
    <w:rsid w:val="007042F4"/>
    <w:rsid w:val="00743926"/>
    <w:rsid w:val="0075690C"/>
    <w:rsid w:val="007748CB"/>
    <w:rsid w:val="00780AD7"/>
    <w:rsid w:val="00783765"/>
    <w:rsid w:val="00784910"/>
    <w:rsid w:val="007855DB"/>
    <w:rsid w:val="007B6F33"/>
    <w:rsid w:val="007C0FCA"/>
    <w:rsid w:val="007F297A"/>
    <w:rsid w:val="007F7445"/>
    <w:rsid w:val="008414CC"/>
    <w:rsid w:val="008752FD"/>
    <w:rsid w:val="00875375"/>
    <w:rsid w:val="00886AA6"/>
    <w:rsid w:val="008C195A"/>
    <w:rsid w:val="008D3A90"/>
    <w:rsid w:val="008E0A26"/>
    <w:rsid w:val="00915300"/>
    <w:rsid w:val="00934D0C"/>
    <w:rsid w:val="00934D61"/>
    <w:rsid w:val="009401D1"/>
    <w:rsid w:val="00943EAE"/>
    <w:rsid w:val="00956A8A"/>
    <w:rsid w:val="009B7F63"/>
    <w:rsid w:val="009D416C"/>
    <w:rsid w:val="009E391D"/>
    <w:rsid w:val="009F3DD3"/>
    <w:rsid w:val="00A0452C"/>
    <w:rsid w:val="00A124C8"/>
    <w:rsid w:val="00A26082"/>
    <w:rsid w:val="00A70B6B"/>
    <w:rsid w:val="00A821D3"/>
    <w:rsid w:val="00A85D96"/>
    <w:rsid w:val="00AA6579"/>
    <w:rsid w:val="00AB1BB5"/>
    <w:rsid w:val="00AD39E1"/>
    <w:rsid w:val="00AE32C3"/>
    <w:rsid w:val="00AF4B44"/>
    <w:rsid w:val="00B702E7"/>
    <w:rsid w:val="00BB592C"/>
    <w:rsid w:val="00BC76E8"/>
    <w:rsid w:val="00BD41D0"/>
    <w:rsid w:val="00BE7E75"/>
    <w:rsid w:val="00C1688C"/>
    <w:rsid w:val="00C2781A"/>
    <w:rsid w:val="00C31216"/>
    <w:rsid w:val="00C507B3"/>
    <w:rsid w:val="00C76DEB"/>
    <w:rsid w:val="00CC2FA6"/>
    <w:rsid w:val="00CC31CE"/>
    <w:rsid w:val="00CD0E44"/>
    <w:rsid w:val="00CD4216"/>
    <w:rsid w:val="00CD7803"/>
    <w:rsid w:val="00D4757A"/>
    <w:rsid w:val="00D512E4"/>
    <w:rsid w:val="00D53960"/>
    <w:rsid w:val="00D7231E"/>
    <w:rsid w:val="00D7506D"/>
    <w:rsid w:val="00D963EB"/>
    <w:rsid w:val="00DA2046"/>
    <w:rsid w:val="00DB6F63"/>
    <w:rsid w:val="00DC7CB6"/>
    <w:rsid w:val="00DD0FD9"/>
    <w:rsid w:val="00DE60E9"/>
    <w:rsid w:val="00DE68F2"/>
    <w:rsid w:val="00E101F4"/>
    <w:rsid w:val="00E20EC8"/>
    <w:rsid w:val="00E42031"/>
    <w:rsid w:val="00E61E78"/>
    <w:rsid w:val="00E64FB9"/>
    <w:rsid w:val="00E92615"/>
    <w:rsid w:val="00EB3C26"/>
    <w:rsid w:val="00EB66E8"/>
    <w:rsid w:val="00EE1CC2"/>
    <w:rsid w:val="00EE4F8F"/>
    <w:rsid w:val="00EF141B"/>
    <w:rsid w:val="00F01C4D"/>
    <w:rsid w:val="00F244BD"/>
    <w:rsid w:val="00F43044"/>
    <w:rsid w:val="00F567E6"/>
    <w:rsid w:val="00F61B27"/>
    <w:rsid w:val="00F629A5"/>
    <w:rsid w:val="00F9621D"/>
    <w:rsid w:val="00FA4C17"/>
    <w:rsid w:val="00FB07BD"/>
    <w:rsid w:val="00FB777B"/>
    <w:rsid w:val="00FC1706"/>
    <w:rsid w:val="00FC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155BE816"/>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81</cp:revision>
  <cp:lastPrinted>2025-01-14T19:48:00Z</cp:lastPrinted>
  <dcterms:created xsi:type="dcterms:W3CDTF">2019-05-15T15:52:00Z</dcterms:created>
  <dcterms:modified xsi:type="dcterms:W3CDTF">2025-01-15T17:09:00Z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2022-11-21T15:38:50Z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8d32f044-414f-4063-aa54-7aaae26dfc7d</vt:lpwstr>
  </property>
  <property fmtid="{D5CDD505-2E9C-101B-9397-08002B2CF9AE}" pid="8" name="MSIP_Label_defa4170-0d19-0005-0004-bc88714345d2_ContentBits">
    <vt:lpwstr>0</vt:lpwstr>
  </property>
</Properties>
</file>